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#8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opus, operis, n. - work, accomplishment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ratio, rationis, f. - reason</w:t>
      </w:r>
    </w:p>
    <w:p>
      <w:pPr>
        <w:pStyle w:val="Body"/>
        <w:jc w:val="left"/>
      </w:pPr>
    </w:p>
    <w:p>
      <w:pPr>
        <w:pStyle w:val="Body"/>
        <w:jc w:val="left"/>
        <w:rPr>
          <w:sz w:val="32"/>
          <w:szCs w:val="32"/>
          <w:u w:val="single"/>
        </w:rPr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Latin forms into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bibo, bibere: 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reddo, reddere: ___________________________________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accipio, accipere: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servo, servare: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mone</w:t>
      </w:r>
      <w:r>
        <w:rPr>
          <w:rFonts w:hAnsi="Helvetica" w:hint="default"/>
          <w:rtl w:val="0"/>
          <w:lang w:val="en-US"/>
        </w:rPr>
        <w:t>ô</w:t>
      </w:r>
      <w:r>
        <w:rPr>
          <w:rtl w:val="0"/>
          <w:lang w:val="en-US"/>
        </w:rPr>
        <w:t>, mon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conicio, conicere: _________________________________</w:t>
      </w:r>
    </w:p>
    <w:p>
      <w:pPr>
        <w:pStyle w:val="Body"/>
        <w:spacing w:line="480" w:lineRule="auto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English words into Latin: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7. new: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8. outside: ________________________________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9. to wait for: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10. night: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11. small: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12. wife: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13. dead: _______________________________</w:t>
      </w: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into idiomatic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Polyphemus, gigans ingens, caecus est. Sed comites Troianorum in litore audire potest, et eos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 occidere cupit.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gigans saxa ingentia tollit, et ad naves Aeneae conicit. Troiani celeriter in mare navigant, sed multi viri pereunt.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Aeneas in aqua corpora mortua virorum videt, et flet.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center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Aeneas, -ae, m. - Aeneas</w:t>
            </w:r>
          </w:p>
          <w:p>
            <w:r>
              <w:t>aqua, -ae, f. - water</w:t>
            </w:r>
          </w:p>
          <w:p>
            <w:r>
              <w:t>caecus, -a, -um - blind</w:t>
            </w:r>
          </w:p>
          <w:p>
            <w:r>
              <w:t>comes, comitis, m. - companion</w:t>
            </w:r>
          </w:p>
          <w:p>
            <w:r>
              <w:t>corpus, corporis, n. - body</w:t>
            </w:r>
          </w:p>
          <w:p>
            <w:r>
              <w:t>cupio, cupere - to want + infinitive</w:t>
            </w:r>
          </w:p>
          <w:p>
            <w:r>
              <w:t>fleo, flere - to cry, weep</w:t>
            </w:r>
          </w:p>
          <w:p>
            <w:r>
              <w:t>gigans, gigantis, m. - giant</w:t>
            </w:r>
          </w:p>
          <w:p>
            <w:pPr>
              <w:pStyle w:val="Table Style 5"/>
              <w:bidi w:val="0"/>
            </w:pPr>
            <w:r>
              <w:t>ingens, ingentis - huge, big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litus, litoris, n. - shore</w:t>
            </w:r>
          </w:p>
          <w:p>
            <w:r>
              <w:t>mare, maris, n. - sea</w:t>
            </w:r>
          </w:p>
          <w:p>
            <w:r>
              <w:t>navis, navis, f. - ship</w:t>
            </w:r>
          </w:p>
          <w:p>
            <w:r>
              <w:t>occido, occidere - to kill</w:t>
            </w:r>
          </w:p>
          <w:p>
            <w:r>
              <w:t>saxum, -i, n. - rock</w:t>
            </w:r>
          </w:p>
          <w:p>
            <w:r>
              <w:t>tollo, tollere - to lift up, pick up</w:t>
            </w:r>
          </w:p>
          <w:p>
            <w:r>
              <w:t>Troianus, -i, m. - Trojan (person)</w:t>
            </w:r>
          </w:p>
          <w:p>
            <w:pPr>
              <w:pStyle w:val="Table Style 2"/>
              <w:bidi w:val="0"/>
            </w:pPr>
            <w:r>
              <w:t>vir, viri, m. - man</w:t>
            </w:r>
          </w:p>
        </w:tc>
      </w:tr>
    </w:tbl>
    <w:p>
      <w:pPr>
        <w:pStyle w:val="Body"/>
        <w:jc w:val="center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eos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them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